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9A" w:rsidRPr="003C69CC" w:rsidRDefault="0098779A" w:rsidP="009877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3C69C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28DD3196" wp14:editId="48C41DE2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79A" w:rsidRPr="003C69CC" w:rsidRDefault="0098779A" w:rsidP="009877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98779A" w:rsidRPr="003C69CC" w:rsidRDefault="0098779A" w:rsidP="009877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98779A" w:rsidRPr="003C69CC" w:rsidRDefault="0098779A" w:rsidP="009877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98779A" w:rsidRPr="003C69CC" w:rsidRDefault="0098779A" w:rsidP="009877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98779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2.01.2022</w:t>
      </w: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</w:t>
      </w:r>
      <w:r w:rsidR="00551D35"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</w:t>
      </w:r>
      <w:r w:rsidR="001607C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№4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31C91" w:rsidRPr="00086916" w:rsidRDefault="0098779A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стан виховної роботи в ліцеї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Виховна робота в</w:t>
      </w:r>
      <w:r w:rsidR="00C74497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hyperlink r:id="rId8" w:history="1">
        <w:r w:rsidRPr="00086916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навчальному</w:t>
        </w:r>
      </w:hyperlink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закладі протягом І семестру </w:t>
      </w:r>
      <w:r w:rsidR="009E14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2022</w:t>
      </w:r>
      <w:r w:rsidR="0098779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/2022</w:t>
      </w:r>
      <w:r w:rsidR="00A632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навчального року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була спрямована на виконання Законів України «Про освіту», «Про загальну середню освіту», Національної програми правової освіти та Концепції національно-патріотичного виховання дітей та молоді, затвердженої наказом Міністерства освіти і </w:t>
      </w:r>
      <w:r w:rsid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науки України від 16.06.2015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641. Ключовим нормативним документом у сфері освітньої політики щодо виховання є наказ МОН</w:t>
      </w:r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 1243</w:t>
      </w:r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31.10.2011, яким затверджено «Основні орієнтири виховання учнів 1-11 класів загальноосвітніх навчальних закладів України».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Виховна робота в школі здійснюється за напрямками, які зазначені програмою «Основні орієнтири виховання учнів 1-11 класів загальноосвітніх навчальних закладів України».</w:t>
      </w:r>
    </w:p>
    <w:p w:rsidR="00531C91" w:rsidRPr="00086916" w:rsidRDefault="00086916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Пріоритетними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напрямками у роботі школи є: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- ціннісне ставлення особис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тості до суспільства і держави;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- ціннісне ставлення особи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стості до сім’ї, родини, людей;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Виховна система школи охоплює весь педагогічний процес, об'єднуючи навчання, позакласну діяльність дітей, різноманітну діяльність і спілкування за межами школи.</w:t>
      </w:r>
    </w:p>
    <w:p w:rsidR="00531C91" w:rsidRPr="00086916" w:rsidRDefault="00531C91" w:rsidP="00531C9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Планування виховної роботи здійснюється на основі досліджень запитів учнів з різних напрямків виховної роботи: естетичного, краєзнавчого, патріотичного, екологічного. Впровадження програми відображене в річному плані роботи в розділі «Становлення і розвиток виховної системи закладу», в виховних завданнях на новий навчальний рік в планах класних керівників, в аналізі роботи ШМ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О класних керівників. З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аклад забезпечений нормативними документами щодо організації виховного процесу, здійснює свою роботу </w:t>
      </w:r>
      <w:r w:rsidR="00C74497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рiчним планом роботи, який схвалено на засiданні педагогiчної ради. В річному плані є додатки: заходи на  виконання Комплексної Програми профілактики правопорушень у Харкі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вській області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план </w:t>
      </w:r>
      <w:r w:rsidRP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заходів по забезпеченню виконання програми правової освіти і виховання;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 заходів до 7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річниці визволення України та підготовк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и до відзначення 7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-ої річниці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перемоги над нацизмом у Європі, заходи з попередження дитячого травматизму,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охороні життя</w:t>
      </w:r>
      <w:r w:rsidR="00D45C1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та здоров’я учнів під час освітнього процесу на </w:t>
      </w:r>
      <w:r w:rsidR="009E14F9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2021</w:t>
      </w:r>
      <w:bookmarkStart w:id="0" w:name="_GoBack"/>
      <w:bookmarkEnd w:id="0"/>
      <w:r w:rsidR="00EA67A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/2022</w:t>
      </w:r>
      <w:r w:rsid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навчальний рік</w:t>
      </w:r>
      <w:r w:rsidR="00C74497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.</w:t>
      </w:r>
    </w:p>
    <w:p w:rsidR="00086916" w:rsidRDefault="00531C91" w:rsidP="000869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У всіх класних керівників є плани виховної роботи, пого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джені 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заступником директор</w:t>
      </w:r>
      <w:r w:rsidR="0013295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виховної роботи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 В кінці навчального року проводиться моніторинг вихованості учнів класу. Всі класи мають класні куточки.</w:t>
      </w:r>
    </w:p>
    <w:p w:rsidR="00531C91" w:rsidRPr="00086916" w:rsidRDefault="00531C91" w:rsidP="000869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 планах класних керівників проаналізов</w:t>
      </w:r>
      <w:r w:rsidR="00EA67A1">
        <w:rPr>
          <w:rFonts w:ascii="Times New Roman" w:eastAsia="Times New Roman" w:hAnsi="Times New Roman" w:cs="Times New Roman"/>
          <w:sz w:val="28"/>
          <w:szCs w:val="28"/>
          <w:lang w:eastAsia="uk-UA"/>
        </w:rPr>
        <w:t>ано стан виховної роботи за 2020/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навчальний рік. Поставлені виховні завдання відповідно нормативних документів та плану виховної роботи. В планах є характеристики класів. Спланована та ведеться індивідуальна робота з учнями. Є графіки проведення та теми батьківських зборів. В порядок денний включені питання виховної роботи. Ведуться протоколи батьківських зборів.</w:t>
      </w:r>
    </w:p>
    <w:p w:rsidR="00531C91" w:rsidRPr="00086916" w:rsidRDefault="0013295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В ході реалізації завдань виховної роботи проводяться відповідні заходи. </w:t>
      </w:r>
      <w:r w:rsidR="00531C91"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сім’ї, родини, людей</w:t>
      </w:r>
      <w:r w:rsidR="00531C91"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: єдиний урок гендерної рівності; відзначення Дня матері; зустрічі учнів з батьками «У сімейному колі»; день</w:t>
      </w:r>
      <w:r w:rsidR="00C7449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відкритих дверей для батьків; </w:t>
      </w:r>
      <w:r w:rsidR="00531C91"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тиждень, присвячений Міжнародному дню толерантності. </w:t>
      </w:r>
    </w:p>
    <w:p w:rsidR="00132951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Ціннісне ставлення особистості до природи: волонтерами школи «Допомога птахам взимку» - розвішування годівниць на території школи; участь у природоохоронних акціях «Посади дерево», «Затишок», «Листя», трудових екодесантах (створення шкільного </w:t>
      </w:r>
      <w:r w:rsidR="00A632FB">
        <w:rPr>
          <w:rFonts w:ascii="Times New Roman" w:eastAsia="Calibri" w:hAnsi="Times New Roman" w:cs="Times New Roman"/>
          <w:sz w:val="28"/>
          <w:szCs w:val="28"/>
          <w:lang w:eastAsia="uk-UA"/>
        </w:rPr>
        <w:t>саду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).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праці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: 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>онлайн-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з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устрічі учнів з представниками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вищих навчальних закладів, коледжів, з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представниками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різних проф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есій з числа випускників ЗНВК.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суспільства і держави</w:t>
      </w:r>
      <w:r w:rsidR="00B07E5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. 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 історичному кабінеті 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систематично поновлюється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куточок по АТО «Україна в огні» та тематична поличка з матеріалами про учасникі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>в АТО-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мажарян «Вони захищають Батьківщину». </w:t>
      </w:r>
    </w:p>
    <w:p w:rsidR="004726FC" w:rsidRPr="00086916" w:rsidRDefault="001607CF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 ліцеї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діє волонтерський загін. Складений план роботи. Керівник Зінов’єва М.С. Учні доглядають могили загиблих в роки Другої світової війни, пам’яник загиблим героям, по мірі необхідно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сті допомагають пристарілим,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прибирають території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шкільного подвір’я,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навколо магаз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инів, зупинок, місцевого парку.</w:t>
      </w:r>
    </w:p>
    <w:p w:rsidR="00531C91" w:rsidRPr="00086916" w:rsidRDefault="001607CF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1999 року в ліцеї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існує учнівська держава Юнландія. На чолі держави стоїть президент, який обирається з числа учнів 8-11 класів. Виконавчу діяльність здійснюють міністерства: освіти,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культури,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спорту, допомоги молодшим школярам, охорони здоров’я, інформації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, дисципліни та порядку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 Робота організації направлена на виховання в учнів самостійності, відповідальності.</w:t>
      </w:r>
    </w:p>
    <w:p w:rsidR="00531C91" w:rsidRPr="00086916" w:rsidRDefault="00D36DDE" w:rsidP="00D36D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 ліцеї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 5 гуртків: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Юний стрілок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Юні скульптори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Бджілки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Чарівні голосочки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Акторської майстерності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r w:rsidRP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Паперокручення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Гуртковою роботою охоплено </w:t>
      </w:r>
      <w:r w:rsidR="00B07E52">
        <w:rPr>
          <w:rFonts w:ascii="Times New Roman" w:eastAsia="Times New Roman" w:hAnsi="Times New Roman" w:cs="Times New Roman"/>
          <w:sz w:val="28"/>
          <w:szCs w:val="28"/>
          <w:lang w:eastAsia="uk-UA"/>
        </w:rPr>
        <w:t>80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% дітей.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Члени гуртків проводять виставки своїх робіт. </w:t>
      </w:r>
    </w:p>
    <w:p w:rsidR="00531C91" w:rsidRPr="00086916" w:rsidRDefault="00531C91" w:rsidP="00086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обговорення питань з виховної робот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видаються відповідні накази: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4726FC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.06.201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726FC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№63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стан роботи з попередження правопорушень, злочинності та запобігання дитячої </w:t>
      </w:r>
      <w:r w:rsid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бездоглядності учнів ліцею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2018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/201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навчальному році»; 1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.06.2020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№48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підсумки виховної роботи»; 1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20 №45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 стан роботи з охорони життя</w:t>
      </w:r>
      <w:r w:rsidR="00A2783E"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і здоров’я учнів, запобігання дитячого 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 xml:space="preserve">травматизму та нещасних випадків»; 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12.08.2020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№79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D36D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 заборону тютюнокуріння в ліцеї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»,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3.08.2020 №63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організацію роботи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 профілактики правопорушень та злочинності, СНІДу, наркоманії,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алкоголізму серед </w:t>
      </w:r>
      <w:r w:rsid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учнів ліцею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»; 13.08.2020 №64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 xml:space="preserve">Про </w:t>
      </w:r>
      <w:r w:rsidR="00086916"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>організацію</w:t>
      </w:r>
      <w:r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 xml:space="preserve"> роботи з безпеки дорожнього руху»; 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8.2020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№124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організацію роботи з правового </w:t>
      </w:r>
      <w:r w:rsidR="00D36DD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виховання учнів у 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у 2020/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навчальному році»; 26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8.2020 №87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 організацію тури</w:t>
      </w:r>
      <w:r w:rsidR="00D36DD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стсько-краєзнавчої роботи в ліцеї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та призначення відповідального»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Необхідно розширити індивідуальні форми робот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з підлітками з так званої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«групи ризи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ку», залучати їх до позакласної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діяльності.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Систематично проводити діагностичне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опитування, анкетування учнів,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батьків та за їх результатами планувати в подальшому виховну роботу.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Більше уваги приділяти сімейному вихованню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залучення батьків до масових заходів у школі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Виходячи з вищезазначеного</w:t>
      </w:r>
    </w:p>
    <w:p w:rsidR="00E665EF" w:rsidRDefault="00E665EF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1. Класним керівникам: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1.1.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Продовжити виховну роботу відповідно до програми «Основні орієнтири виховання учнів 1-11 класів загальноосвітніх навчальних закладів України».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року</w:t>
      </w:r>
    </w:p>
    <w:p w:rsidR="00531C91" w:rsidRPr="00086916" w:rsidRDefault="00086916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1.2. Вести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роботу щодо національно-патріотичного виховання та військово-патріотичного виховання.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року</w:t>
      </w:r>
    </w:p>
    <w:p w:rsidR="00531C91" w:rsidRPr="00086916" w:rsidRDefault="00C74497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1.3. Продовжити формувати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учнів навички культури здоров’я, безпечної поведінки, уміння робити єдино правильний вибір на ко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ристь здорового способу життя,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рівня їх інформованості з питань профілактики тютюнокуріння, алкоголізму, нарк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оманії, профілактики ВІЛ/СНІДу.</w:t>
      </w:r>
    </w:p>
    <w:p w:rsidR="00531C91" w:rsidRPr="00086916" w:rsidRDefault="00531C91" w:rsidP="00086916">
      <w:pPr>
        <w:autoSpaceDN w:val="0"/>
        <w:spacing w:after="0" w:line="240" w:lineRule="auto"/>
        <w:ind w:firstLine="708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Calibri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Приділяти особливу увагу  питанням профілактичної роботи з подолання злочинності та правопорушень серед неповнолітніх, розширити </w:t>
      </w:r>
      <w:r w:rsidR="00086916"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 роботи з підлітками з так званої «групи ризику», залучати їх до позашкільної діяльності, посилити роль органу учнівського самоврядування у профілактичній роботі серед неповнолітніх, підвищувати рівень правової культури дітей.</w:t>
      </w:r>
    </w:p>
    <w:p w:rsidR="00531C91" w:rsidRPr="00086916" w:rsidRDefault="00531C91" w:rsidP="00531C91">
      <w:pPr>
        <w:autoSpaceDN w:val="0"/>
        <w:spacing w:after="0" w:line="240" w:lineRule="auto"/>
        <w:ind w:firstLine="7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Забезпечувати всебічний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розвиток дитини як особистості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сприяти збереженню та розвитку її фізичного і психічного здоров’я, підготовці учнівської молоді до життя у суспільстві, залучати до гурткової роботи.</w:t>
      </w: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1C91" w:rsidRPr="00086916" w:rsidRDefault="00531C91" w:rsidP="00C74497">
      <w:pPr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Педагогу-організатору </w:t>
      </w:r>
      <w:r w:rsidR="00D36DD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Марині ЗІНОВ'ЄВІЙ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25B5" w:rsidRPr="00086916" w:rsidRDefault="000A25B5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Висвітлювати досвід виховної роботи на окремих сторінках шкільного сайту.</w:t>
      </w:r>
    </w:p>
    <w:p w:rsidR="00531C91" w:rsidRPr="00086916" w:rsidRDefault="00531C91" w:rsidP="00C74497">
      <w:pPr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D36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Соціальному педагогу Тетяні МАЛИШ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Продовжувати роботу щодо профілактики злочинності та правопорушень серед дітей, захисту їх прав на освіту.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uk-UA"/>
        </w:rPr>
        <w:t xml:space="preserve">4. </w:t>
      </w:r>
      <w:r w:rsidRPr="00086916">
        <w:rPr>
          <w:rFonts w:ascii="Times New Roman" w:eastAsia="Calibri" w:hAnsi="Times New Roman" w:cs="Times New Roman"/>
          <w:sz w:val="28"/>
          <w:szCs w:val="20"/>
          <w:lang w:eastAsia="uk-UA"/>
        </w:rPr>
        <w:t>Контроль за виконанням даного наказу покласти на заступн</w:t>
      </w:r>
      <w:r w:rsidR="00D36DDE">
        <w:rPr>
          <w:rFonts w:ascii="Times New Roman" w:eastAsia="Calibri" w:hAnsi="Times New Roman" w:cs="Times New Roman"/>
          <w:sz w:val="28"/>
          <w:szCs w:val="20"/>
          <w:lang w:eastAsia="uk-UA"/>
        </w:rPr>
        <w:t>ика директора з ВР Валентину ТРЕТЯКОВУ</w:t>
      </w:r>
      <w:r w:rsidRPr="00086916">
        <w:rPr>
          <w:rFonts w:ascii="Times New Roman" w:eastAsia="Calibri" w:hAnsi="Times New Roman" w:cs="Times New Roman"/>
          <w:sz w:val="28"/>
          <w:szCs w:val="20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7B2818" w:rsidRDefault="00531C91" w:rsidP="001607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                       </w:t>
      </w:r>
      <w:r w:rsidR="001607CF">
        <w:rPr>
          <w:rFonts w:ascii="Times New Roman" w:eastAsia="Times New Roman" w:hAnsi="Times New Roman" w:cs="Times New Roman"/>
          <w:sz w:val="28"/>
          <w:szCs w:val="28"/>
          <w:lang w:eastAsia="uk-UA"/>
        </w:rPr>
        <w:t>Вікторія ЯВОР</w:t>
      </w:r>
    </w:p>
    <w:p w:rsidR="000A25B5" w:rsidRDefault="000A25B5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 наказом </w:t>
      </w:r>
      <w:r w:rsidR="001607CF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12.01.2022</w:t>
      </w:r>
      <w:r w:rsidR="00D02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№4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D36DDE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Валентина ТРЕТЯКОВА 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 </w:t>
      </w:r>
    </w:p>
    <w:p w:rsidR="00531C91" w:rsidRPr="00086916" w:rsidRDefault="00D36DDE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Світлана СЕМЕНЕЦЬ      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531C91" w:rsidRPr="00086916" w:rsidRDefault="00D36DDE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Олена КОВАЛІВ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     «___»_______</w:t>
      </w:r>
      <w:r w:rsidR="009E14F9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9E14F9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Світлана СЕМЕНЕЦЬ   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9E14F9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Світлана ПЕТРЕНКО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531C91" w:rsidRPr="00086916" w:rsidRDefault="009E14F9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Марина ЗІНОВЄВА         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 року                          Тетяна САЧУК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9E14F9" w:rsidRDefault="009E14F9" w:rsidP="009E14F9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Оксана ТЕРТИШНА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2022 року            Олексій КРУГЛОВ              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9E14F9" w:rsidRDefault="009E14F9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Лідія МИЩЕНКО             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2022року </w:t>
      </w:r>
    </w:p>
    <w:p w:rsidR="00531C91" w:rsidRPr="009E14F9" w:rsidRDefault="009E14F9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Тетяна МАЛИШ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="00E665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0A25B5" w:rsidRPr="00086916" w:rsidRDefault="009E14F9" w:rsidP="000A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Каріна ПЕТРЕНКО</w:t>
      </w:r>
      <w:r w:rsidR="000A25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0A25B5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0A25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A25B5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0A25B5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0A25B5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0A25B5" w:rsidRPr="00086916" w:rsidRDefault="000A25B5" w:rsidP="000A2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A25B5" w:rsidRPr="00086916" w:rsidRDefault="000A25B5" w:rsidP="000A2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B3D87" w:rsidRPr="00086916" w:rsidRDefault="008B3D87"/>
    <w:sectPr w:rsidR="008B3D87" w:rsidRPr="00086916" w:rsidSect="007B2818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C8E" w:rsidRDefault="001A7C8E" w:rsidP="007B2818">
      <w:pPr>
        <w:spacing w:after="0" w:line="240" w:lineRule="auto"/>
      </w:pPr>
      <w:r>
        <w:separator/>
      </w:r>
    </w:p>
  </w:endnote>
  <w:endnote w:type="continuationSeparator" w:id="0">
    <w:p w:rsidR="001A7C8E" w:rsidRDefault="001A7C8E" w:rsidP="007B2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C8E" w:rsidRDefault="001A7C8E" w:rsidP="007B2818">
      <w:pPr>
        <w:spacing w:after="0" w:line="240" w:lineRule="auto"/>
      </w:pPr>
      <w:r>
        <w:separator/>
      </w:r>
    </w:p>
  </w:footnote>
  <w:footnote w:type="continuationSeparator" w:id="0">
    <w:p w:rsidR="001A7C8E" w:rsidRDefault="001A7C8E" w:rsidP="007B2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2971335"/>
      <w:docPartObj>
        <w:docPartGallery w:val="Page Numbers (Top of Page)"/>
        <w:docPartUnique/>
      </w:docPartObj>
    </w:sdtPr>
    <w:sdtEndPr/>
    <w:sdtContent>
      <w:p w:rsidR="007B2818" w:rsidRDefault="007B28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4F9" w:rsidRPr="009E14F9">
          <w:rPr>
            <w:noProof/>
            <w:lang w:val="ru-RU"/>
          </w:rPr>
          <w:t>4</w:t>
        </w:r>
        <w:r>
          <w:fldChar w:fldCharType="end"/>
        </w:r>
      </w:p>
    </w:sdtContent>
  </w:sdt>
  <w:p w:rsidR="007B2818" w:rsidRDefault="007B28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A8E"/>
    <w:rsid w:val="000664A7"/>
    <w:rsid w:val="00085027"/>
    <w:rsid w:val="00086916"/>
    <w:rsid w:val="000A25B5"/>
    <w:rsid w:val="001237BF"/>
    <w:rsid w:val="00132951"/>
    <w:rsid w:val="001607CF"/>
    <w:rsid w:val="001A7C8E"/>
    <w:rsid w:val="001D1D62"/>
    <w:rsid w:val="001D72CA"/>
    <w:rsid w:val="00345D94"/>
    <w:rsid w:val="003A50C9"/>
    <w:rsid w:val="004726FC"/>
    <w:rsid w:val="00475296"/>
    <w:rsid w:val="004B5A8E"/>
    <w:rsid w:val="00531C91"/>
    <w:rsid w:val="00551D35"/>
    <w:rsid w:val="005F7C96"/>
    <w:rsid w:val="0062655A"/>
    <w:rsid w:val="00680B18"/>
    <w:rsid w:val="006D55B7"/>
    <w:rsid w:val="007B2818"/>
    <w:rsid w:val="007B4FBD"/>
    <w:rsid w:val="007D713E"/>
    <w:rsid w:val="00811B8E"/>
    <w:rsid w:val="008B3D87"/>
    <w:rsid w:val="00973BA3"/>
    <w:rsid w:val="00985726"/>
    <w:rsid w:val="0098779A"/>
    <w:rsid w:val="009D7B3C"/>
    <w:rsid w:val="009E14F9"/>
    <w:rsid w:val="00A2783E"/>
    <w:rsid w:val="00A632FB"/>
    <w:rsid w:val="00A948B5"/>
    <w:rsid w:val="00AA2DEA"/>
    <w:rsid w:val="00AE5BC3"/>
    <w:rsid w:val="00B07E52"/>
    <w:rsid w:val="00C74497"/>
    <w:rsid w:val="00D02C16"/>
    <w:rsid w:val="00D13DD0"/>
    <w:rsid w:val="00D36DDE"/>
    <w:rsid w:val="00D36E09"/>
    <w:rsid w:val="00D45C1D"/>
    <w:rsid w:val="00D73115"/>
    <w:rsid w:val="00E0138F"/>
    <w:rsid w:val="00E2663B"/>
    <w:rsid w:val="00E665EF"/>
    <w:rsid w:val="00EA67A1"/>
    <w:rsid w:val="00FF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6BBDE"/>
  <w15:docId w15:val="{479DEC73-6D2D-4D19-A675-C1361D75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31C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B2818"/>
  </w:style>
  <w:style w:type="paragraph" w:styleId="a7">
    <w:name w:val="footer"/>
    <w:basedOn w:val="a"/>
    <w:link w:val="a8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B2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s.in.ua/metodichni-rekomendaciyi-shodo-vivchennya-geografiyi-v-zagale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91FB-E6EC-4EB1-8198-E8D5F7BF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5563</Words>
  <Characters>3172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cp:lastPrinted>2021-02-05T08:51:00Z</cp:lastPrinted>
  <dcterms:created xsi:type="dcterms:W3CDTF">2019-01-21T09:29:00Z</dcterms:created>
  <dcterms:modified xsi:type="dcterms:W3CDTF">2022-02-09T12:26:00Z</dcterms:modified>
</cp:coreProperties>
</file>